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80522" w14:textId="39B363B2" w:rsidR="002274D2" w:rsidRPr="00D31ABE" w:rsidRDefault="00D31ABE" w:rsidP="00D31ABE">
      <w:pPr>
        <w:pStyle w:val="Titolo1"/>
        <w:rPr>
          <w:i/>
          <w:iCs/>
          <w:kern w:val="32"/>
          <w:sz w:val="28"/>
          <w:szCs w:val="28"/>
        </w:rPr>
      </w:pPr>
      <w:r w:rsidRPr="00D31ABE">
        <w:t xml:space="preserve">TABERNACOLO DELL'ETERNA GLORIA </w:t>
      </w:r>
    </w:p>
    <w:p w14:paraId="7E818AF4" w14:textId="77777777" w:rsidR="002274D2" w:rsidRDefault="002274D2" w:rsidP="002274D2">
      <w:pPr>
        <w:spacing w:after="120" w:line="240" w:lineRule="auto"/>
        <w:jc w:val="both"/>
        <w:rPr>
          <w:rFonts w:ascii="Arial" w:eastAsia="Times New Roman" w:hAnsi="Arial" w:cs="Arial"/>
          <w:bCs/>
          <w:sz w:val="28"/>
          <w:szCs w:val="28"/>
          <w:lang w:eastAsia="it-IT"/>
        </w:rPr>
      </w:pPr>
    </w:p>
    <w:p w14:paraId="79EFB565" w14:textId="77777777" w:rsidR="00D31ABE" w:rsidRDefault="00D31ABE" w:rsidP="00D31ABE">
      <w:pPr>
        <w:spacing w:line="360" w:lineRule="auto"/>
        <w:jc w:val="both"/>
        <w:rPr>
          <w:rFonts w:ascii="Arial" w:eastAsia="Times New Roman" w:hAnsi="Arial" w:cs="Arial"/>
          <w:bCs/>
          <w:i/>
          <w:iCs/>
          <w:sz w:val="28"/>
          <w:szCs w:val="28"/>
          <w:lang w:eastAsia="it-IT"/>
        </w:rPr>
      </w:pPr>
      <w:r w:rsidRPr="00D31ABE">
        <w:rPr>
          <w:rFonts w:ascii="Arial" w:eastAsia="Times New Roman" w:hAnsi="Arial" w:cs="Arial"/>
          <w:bCs/>
          <w:sz w:val="28"/>
          <w:szCs w:val="28"/>
          <w:lang w:eastAsia="it-IT"/>
        </w:rPr>
        <w:t>Il Tabernacolo, o Tenda del convegno, era il luogo nel quale scendeva il Signore con la sua nube. Scendeva, vi rimaneva, parlava a Mosè dal propiziatorio che era il coperchio dell’arca dell’alleanza. Così il Signore manifesta al suo popolo la sua gloria, che è trascendenza, infinita santità, verità eterna, amore per il suo popolo. Il Tabernacolo era la cosa più preziosa esistente presso il popolo dei figli di Israele:</w:t>
      </w:r>
      <w:r w:rsidRPr="00D31ABE">
        <w:rPr>
          <w:rFonts w:ascii="Arial" w:eastAsia="Times New Roman" w:hAnsi="Arial" w:cs="Arial"/>
          <w:bCs/>
          <w:i/>
          <w:iCs/>
          <w:sz w:val="28"/>
          <w:szCs w:val="28"/>
          <w:lang w:eastAsia="it-IT"/>
        </w:rPr>
        <w:t xml:space="preserve"> “Quanto alla Dimora, la farai con dieci teli di bisso ritorto, di porpora viola, di porpora rossa e di scarlatto. Vi farai figure di cherubini, lavoro d’artista. La lunghezza di un telo sarà di ventotto cubiti; la larghezza di quattro cubiti per un telo; la stessa dimensione per tutti i teli. Cinque teli saranno uniti l’uno all’altro e anche gli altri cinque saranno uniti l’uno all’altro. Farai cordoni di porpora viola sull’orlo del primo telo all’estremità della sutura; così farai sull’orlo del telo estremo nella seconda sutura. Farai cinquanta cordoni al primo telo e farai cinquanta cordoni all’estremità della seconda sutura: i cordoni corrisponderanno l’uno all’altro. Farai cinquanta fibbie d’oro e unirai i teli l’uno all’altro mediante le fibbie, così la Dimora formerà un tutto unico. Farai poi teli di pelo di capra per la tenda sopra la Dimora. Ne farai undici teli. La lunghezza di un telo sarà di trenta cubiti; la larghezza di quattro cubiti per un telo; la stessa dimensione per gli undici teli. Unirai insieme cinque teli da una parte e sei teli dall’altra. Piegherai in due il sesto telo sulla parte anteriore della tenda. Farai cinquanta cordoni sull’orlo del primo telo, che è all’estremità della sutura, e cinquanta cordoni sull’orlo del telo della seconda sutura. Farai cinquanta fibbie di bronzo, introdurrai le fibbie nei cordoni e unirai insieme la tenda; così essa formerà un </w:t>
      </w:r>
      <w:r w:rsidRPr="00D31ABE">
        <w:rPr>
          <w:rFonts w:ascii="Arial" w:eastAsia="Times New Roman" w:hAnsi="Arial" w:cs="Arial"/>
          <w:bCs/>
          <w:i/>
          <w:iCs/>
          <w:sz w:val="28"/>
          <w:szCs w:val="28"/>
          <w:lang w:eastAsia="it-IT"/>
        </w:rPr>
        <w:lastRenderedPageBreak/>
        <w:t xml:space="preserve">tutto unico. La parte che pende in eccedenza nei teli della tenda, la metà cioè di un telo che sopravanza, penderà sulla parte posteriore della Dimora. Il cubito in eccedenza da una parte, come il cubito in eccedenza dall’altra parte, nel senso della lunghezza dei teli della tenda, ricadranno sui due lati della Dimora, per coprirla da una parte e dall’altra. Farai per la tenda una copertura di pelli di montone tinte di rosso e al di sopra una copertura di pelli di tasso” (Es 26,1-14). </w:t>
      </w:r>
    </w:p>
    <w:p w14:paraId="07F79E8B" w14:textId="2A9D91D0" w:rsidR="00D31ABE" w:rsidRPr="00D31ABE" w:rsidRDefault="00D31ABE" w:rsidP="00D31ABE">
      <w:pPr>
        <w:spacing w:line="360" w:lineRule="auto"/>
        <w:jc w:val="both"/>
        <w:rPr>
          <w:rFonts w:ascii="Arial" w:eastAsia="Times New Roman" w:hAnsi="Arial" w:cs="Arial"/>
          <w:bCs/>
          <w:i/>
          <w:iCs/>
          <w:sz w:val="28"/>
          <w:szCs w:val="28"/>
          <w:lang w:eastAsia="it-IT"/>
        </w:rPr>
      </w:pPr>
      <w:r w:rsidRPr="00D31ABE">
        <w:rPr>
          <w:rFonts w:ascii="Arial" w:eastAsia="Times New Roman" w:hAnsi="Arial" w:cs="Arial"/>
          <w:bCs/>
          <w:sz w:val="28"/>
          <w:szCs w:val="28"/>
          <w:lang w:eastAsia="it-IT"/>
        </w:rPr>
        <w:t>Al momento della consacrazione, Dio scende con la sua nube e manifesta la grandezza della sua eterna gloria: “</w:t>
      </w:r>
      <w:r w:rsidRPr="00D31ABE">
        <w:rPr>
          <w:rFonts w:ascii="Arial" w:eastAsia="Times New Roman" w:hAnsi="Arial" w:cs="Arial"/>
          <w:bCs/>
          <w:i/>
          <w:iCs/>
          <w:sz w:val="28"/>
          <w:szCs w:val="28"/>
          <w:lang w:eastAsia="it-IT"/>
        </w:rPr>
        <w:t xml:space="preserve">Infine eresse il recinto intorno alla Dimora e all’altare e mise la cortina alla porta del recinto. Così Mosè terminò l’opera. Allora la nube coprì la tenda del convegno e la gloria del Signore riempì la Dimora. Mosè non poté entrare nella tenda del convegno, perché la nube sostava su di essa e la gloria del Signore riempiva la Dimora. Per tutto il tempo del loro viaggio, quando la nube s’innalzava e lasciava la Dimora, gli Israeliti levavano le tende. Se la nube non si innalzava, essi non partivano, finché non si fosse innalzata. Perché la nube del Signore, durante il giorno, rimaneva sulla Dimora e, durante la notte, vi era in essa un fuoco, visibile a tutta la casa d’Israele, per tutto il tempo del loro viaggio” (Es 40,33-38). </w:t>
      </w:r>
    </w:p>
    <w:p w14:paraId="4189F7DD" w14:textId="77777777" w:rsidR="00D31ABE" w:rsidRPr="00D31ABE" w:rsidRDefault="00D31ABE" w:rsidP="00D31ABE">
      <w:pPr>
        <w:spacing w:line="360" w:lineRule="auto"/>
        <w:jc w:val="both"/>
        <w:rPr>
          <w:rFonts w:ascii="Arial" w:eastAsia="Times New Roman" w:hAnsi="Arial" w:cs="Arial"/>
          <w:bCs/>
          <w:sz w:val="28"/>
          <w:szCs w:val="28"/>
          <w:lang w:eastAsia="it-IT"/>
        </w:rPr>
      </w:pPr>
      <w:r w:rsidRPr="00D31ABE">
        <w:rPr>
          <w:rFonts w:ascii="Arial" w:eastAsia="Times New Roman" w:hAnsi="Arial" w:cs="Arial"/>
          <w:bCs/>
          <w:sz w:val="28"/>
          <w:szCs w:val="28"/>
          <w:lang w:eastAsia="it-IT"/>
        </w:rPr>
        <w:t xml:space="preserve">La Vergine Mara è invocata con il titolo di “Tabernacolo dell’eterna gloria”. È Tabernacolo perché il Signore ha deciso di abitare in Lei in modo infinitamente più eccelso, più nobile, più santo, più vero che in ogni altra abitazione sulla terra. Solo Cristo Gesù è divinamente e personalmente oltre, perché Lui stesso è Dio e la “carne” è assunta dalla Persona del Verbo e fatta sua propria carne, in una unità mirabile che il dogma della Chiesa ha definito come “unione ipostatica”. Non solo in Maria Dio è sceso e in Lei abita con la sua </w:t>
      </w:r>
      <w:r w:rsidRPr="00D31ABE">
        <w:rPr>
          <w:rFonts w:ascii="Arial" w:eastAsia="Times New Roman" w:hAnsi="Arial" w:cs="Arial"/>
          <w:bCs/>
          <w:sz w:val="28"/>
          <w:szCs w:val="28"/>
          <w:lang w:eastAsia="it-IT"/>
        </w:rPr>
        <w:lastRenderedPageBreak/>
        <w:t xml:space="preserve">presenza altissima di grazia e di verità, di santità e amore, di carità e misericordia, di compassione e di pace. In Lei Dio ha rivelato tutta la grandezza, la forza, la potenza, la maestosità della sua gloria. Non solo non ha permesso che il peccato originale la sfiorasse neanche per un istante infinitesimale, ha anche fatto sì che Ella si rivestisse di grazia e di santità più che tutte le creature dell’universo messe insieme. L’opera di Dio in Lei è stata oltremodo eccelsa, grande, grandissima, superlativa, al sommo delle divine possibilità. Oltre Maria è impossibile allo stesso Dio creare una Donna così santa, eccelsa, elevata in perfezioni spirituali. In Maria Dio ha manifestato tutta la sua gloria, la sua potenza, la sua forza di santità, sapienza, scienza, intelligenza, tutto se stesso. </w:t>
      </w:r>
    </w:p>
    <w:p w14:paraId="64F6AA0E" w14:textId="77777777" w:rsidR="00D31ABE" w:rsidRPr="00D31ABE" w:rsidRDefault="00D31ABE" w:rsidP="00D31ABE">
      <w:pPr>
        <w:spacing w:line="360" w:lineRule="auto"/>
        <w:jc w:val="both"/>
        <w:rPr>
          <w:rFonts w:ascii="Arial" w:eastAsia="Times New Roman" w:hAnsi="Arial" w:cs="Arial"/>
          <w:bCs/>
          <w:sz w:val="28"/>
          <w:szCs w:val="28"/>
          <w:lang w:eastAsia="it-IT"/>
        </w:rPr>
      </w:pPr>
      <w:r w:rsidRPr="00D31ABE">
        <w:rPr>
          <w:rFonts w:ascii="Arial" w:eastAsia="Times New Roman" w:hAnsi="Arial" w:cs="Arial"/>
          <w:bCs/>
          <w:sz w:val="28"/>
          <w:szCs w:val="28"/>
          <w:lang w:eastAsia="it-IT"/>
        </w:rPr>
        <w:t>Questo Tabernacolo dell’eterna gloria a noi è stato dato come nostro personale Tabernacolo. Ogni discepolo di Gesù se vuole abitare in Cristo, se vuole essere suo vero corpo, se vuole esse presenza di Cristo in mezzo ai suoi fratelli, deve sempre abitare nel Tabernacolo che è la Vergine Maria. Ora si pone un gravissimo problema. Come per entrare nella tenda del convegno ci si doveva prima purificare e indossare gli abiti sacri, prescritti dal Signore a Mosè:</w:t>
      </w:r>
    </w:p>
    <w:p w14:paraId="65E6D3F1" w14:textId="77777777" w:rsidR="00D31ABE" w:rsidRPr="00D31ABE" w:rsidRDefault="00D31ABE" w:rsidP="00D31ABE">
      <w:pPr>
        <w:spacing w:line="360" w:lineRule="auto"/>
        <w:jc w:val="both"/>
        <w:rPr>
          <w:rFonts w:ascii="Arial" w:eastAsia="Times New Roman" w:hAnsi="Arial" w:cs="Arial"/>
          <w:bCs/>
          <w:i/>
          <w:iCs/>
          <w:sz w:val="28"/>
          <w:szCs w:val="28"/>
          <w:lang w:eastAsia="it-IT"/>
        </w:rPr>
      </w:pPr>
      <w:r w:rsidRPr="00D31ABE">
        <w:rPr>
          <w:rFonts w:ascii="Arial" w:eastAsia="Times New Roman" w:hAnsi="Arial" w:cs="Arial"/>
          <w:bCs/>
          <w:i/>
          <w:iCs/>
          <w:sz w:val="28"/>
          <w:szCs w:val="28"/>
          <w:lang w:eastAsia="it-IT"/>
        </w:rPr>
        <w:t xml:space="preserve">Fa’ avvicinare a te, in mezzo agli Israeliti, Aronne tuo fratello e i suoi figli con lui, perché siano miei sacerdoti: Aronne, Nadab e Abiu, Eleàzaro e Itamàr, figli di Aronne. Farai per Aronne, tuo fratello, abiti sacri, per gloria e decoro. Parlerai a tutti gli artigiani più esperti, che io ho riempito di uno spirito di saggezza, ed essi faranno gli abiti di Aronne per la sua consacrazione e per l’esercizio del sacerdozio in mio onore. E questi sono gli abiti che faranno: il pettorale e l’efod, il manto, la tunica ricamata, il turbante e la cintura. Faranno vesti </w:t>
      </w:r>
      <w:r w:rsidRPr="00D31ABE">
        <w:rPr>
          <w:rFonts w:ascii="Arial" w:eastAsia="Times New Roman" w:hAnsi="Arial" w:cs="Arial"/>
          <w:bCs/>
          <w:i/>
          <w:iCs/>
          <w:sz w:val="28"/>
          <w:szCs w:val="28"/>
          <w:lang w:eastAsia="it-IT"/>
        </w:rPr>
        <w:lastRenderedPageBreak/>
        <w:t>sacre per Aronne, tuo fratello, e per i suoi figli, perché esercitino il sacerdozio in mio onore. Useranno oro, porpora viola e porpora rossa, scarlatto e bisso. Faranno l’efod con oro, porpora viola e porpora rossa, scarlatto e bisso ritorto, artisticamente lavorati. Avrà due spalline attaccate alle due estremità e in tal modo formerà un pezzo ben unito. La cintura per fissarlo, che sta sopra di esso, sarà della stessa fattura e sarà d’un sol pezzo: sarà intessuta d’oro, di porpora viola e porpora rossa, scarlatto e bisso ritorto. Prenderai due pietre di ònice e inciderai su di esse i nomi dei figli d’Israele: sei dei loro nomi sulla prima pietra e gli altri sei nomi sulla seconda pietra, in ordine di nascita. Inciderai le due pietre con i nomi dei figli d’Israele, seguendo l’arte dell’intagliatore di pietre per l’incisione di un sigillo; le inserirai in castoni d’oro. Fisserai le due pietre sulle spalline dell’efod, come memoriale per i figli d’Israele; così Aronne porterà i loro nomi sulle sue spalle davanti al Signore, come un memoriale. Farai anche i castoni d’oro e due catene d’oro puro in forma di cordoni, con un lavoro d’intreccio; poi fisserai le catene a intreccio sui castoni.</w:t>
      </w:r>
    </w:p>
    <w:p w14:paraId="635DC43A" w14:textId="77777777" w:rsidR="00D31ABE" w:rsidRPr="00D31ABE" w:rsidRDefault="00D31ABE" w:rsidP="00D31ABE">
      <w:pPr>
        <w:spacing w:line="360" w:lineRule="auto"/>
        <w:jc w:val="both"/>
        <w:rPr>
          <w:rFonts w:ascii="Arial" w:eastAsia="Times New Roman" w:hAnsi="Arial" w:cs="Arial"/>
          <w:bCs/>
          <w:i/>
          <w:iCs/>
          <w:sz w:val="28"/>
          <w:szCs w:val="28"/>
          <w:lang w:eastAsia="it-IT"/>
        </w:rPr>
      </w:pPr>
      <w:r w:rsidRPr="00D31ABE">
        <w:rPr>
          <w:rFonts w:ascii="Arial" w:eastAsia="Times New Roman" w:hAnsi="Arial" w:cs="Arial"/>
          <w:bCs/>
          <w:i/>
          <w:iCs/>
          <w:sz w:val="28"/>
          <w:szCs w:val="28"/>
          <w:lang w:eastAsia="it-IT"/>
        </w:rPr>
        <w:t xml:space="preserve">Farai il pettorale del giudizio, artisticamente lavorato, di fattura uguale a quella dell’efod: con oro, porpora viola, porpora rossa, scarlatto e bisso ritorto. Sarà quadrato, doppio; avrà una spanna di lunghezza e una spanna di larghezza. Lo coprirai con un’incastonatura di pietre preziose, disposte in quattro file. Prima fila: una cornalina, un topazio e uno smeraldo; seconda fila: una turchese, uno zaffìro e un berillo; terza fila: un giacinto, un’àgata e un’ametista; quarta fila: un crisòlito, un’ònice e un diaspro. Esse saranno inserite nell’oro mediante i loro castoni. Le pietre corrisponderanno ai nomi dei figli d’Israele: dodici, secondo i loro </w:t>
      </w:r>
      <w:r w:rsidRPr="00D31ABE">
        <w:rPr>
          <w:rFonts w:ascii="Arial" w:eastAsia="Times New Roman" w:hAnsi="Arial" w:cs="Arial"/>
          <w:bCs/>
          <w:i/>
          <w:iCs/>
          <w:sz w:val="28"/>
          <w:szCs w:val="28"/>
          <w:lang w:eastAsia="it-IT"/>
        </w:rPr>
        <w:lastRenderedPageBreak/>
        <w:t>nomi, e saranno incise come sigilli, ciascuna con il nome corrispondente, secondo le dodici tribù. Sul pettorale farai catene in forma di cordoni, lavoro d’intreccio d’oro puro. Sul pettorale farai anche due anelli d’oro e metterai i due anelli alle estremità del pettorale. Metterai le due catene d’oro sui due anelli alle estremità del pettorale. Quanto alle altre due estremità delle catene, le fisserai sui due castoni e le farai passare sulle due spalline dell’efod nella parte anteriore. Farai due anelli d’oro e li metterai sulle due estremità del pettorale, sul suo bordo che è dall’altra parte dell’efod, verso l’interno. Farai due altri anelli d’oro e li metterai sulle due spalline dell’efod in basso, sul suo lato anteriore, in vicinanza del punto di attacco, al di sopra della cintura dell’efod. Si legherà il pettorale con i suoi anelli agli anelli dell’efod mediante un cordone di porpora viola, perché stia al di sopra della cintura dell’efod e perché il pettorale non si distacchi dall’efod. Così Aronne porterà i nomi dei figli d’Israele sul pettorale del giudizio, sopra il suo cuore, quando entrerà nel Santo, come memoriale davanti al Signore, per sempre. Unirai al pettorale del giudizio gli urìm e i tummìm. Saranno così sopra il cuore di Aronne quando entrerà alla presenza del Signore: Aronne porterà il giudizio degli Israeliti sopra il suo cuore alla presenza del Signore, per sempre.</w:t>
      </w:r>
    </w:p>
    <w:p w14:paraId="1F3DD2B1" w14:textId="77777777" w:rsidR="00D31ABE" w:rsidRPr="00D31ABE" w:rsidRDefault="00D31ABE" w:rsidP="00D31ABE">
      <w:pPr>
        <w:spacing w:line="360" w:lineRule="auto"/>
        <w:jc w:val="both"/>
        <w:rPr>
          <w:rFonts w:ascii="Arial" w:eastAsia="Times New Roman" w:hAnsi="Arial" w:cs="Arial"/>
          <w:bCs/>
          <w:i/>
          <w:iCs/>
          <w:sz w:val="28"/>
          <w:szCs w:val="28"/>
          <w:lang w:eastAsia="it-IT"/>
        </w:rPr>
      </w:pPr>
      <w:r w:rsidRPr="00D31ABE">
        <w:rPr>
          <w:rFonts w:ascii="Arial" w:eastAsia="Times New Roman" w:hAnsi="Arial" w:cs="Arial"/>
          <w:bCs/>
          <w:i/>
          <w:iCs/>
          <w:sz w:val="28"/>
          <w:szCs w:val="28"/>
          <w:lang w:eastAsia="it-IT"/>
        </w:rPr>
        <w:t xml:space="preserve">Farai il manto dell’efod, tutto di porpora viola, con in mezzo la scollatura per la testa; il bordo attorno alla scollatura sarà un lavoro di tessitore come la scollatura di una corazza, che non si lacera. Farai sul suo lembo melagrane di porpora viola, di porpora rossa e di scarlatto, intorno al suo lembo, e in mezzo disporrai sonagli d’oro: un sonaglio d’oro e una melagrana, un sonaglio d’oro e una melagrana intorno all’orlo inferiore del manto. Aronne l’indosserà </w:t>
      </w:r>
      <w:r w:rsidRPr="00D31ABE">
        <w:rPr>
          <w:rFonts w:ascii="Arial" w:eastAsia="Times New Roman" w:hAnsi="Arial" w:cs="Arial"/>
          <w:bCs/>
          <w:i/>
          <w:iCs/>
          <w:sz w:val="28"/>
          <w:szCs w:val="28"/>
          <w:lang w:eastAsia="it-IT"/>
        </w:rPr>
        <w:lastRenderedPageBreak/>
        <w:t xml:space="preserve">nelle funzioni sacerdotali e se ne sentirà il suono quando egli entrerà nel Santo alla presenza del Signore e quando ne uscirà. Così non morirà. Farai una lamina d’oro puro e vi inciderai, come su di un sigillo, “Sacro al Signore”. L’attaccherai con un cordone di porpora viola al turbante, sulla parte anteriore. Starà sulla fronte di Aronne; Aronne porterà il carico delle colpe che potranno commettere gli Israeliti, in occasione delle offerte sacre da loro presentate. Aronne la porterà sempre sulla sua fronte, per attirare su di loro il favore del Signore. Tesserai la tunica di bisso. Farai un turbante di bisso e una cintura, lavoro di ricamo. Per i figli di Aronne farai tuniche e cinture. Per loro farai anche berretti per gloria e decoro. Farai indossare queste vesti ad Aronne, tuo fratello, e ai suoi figli. Poi li ungerai, darai loro l’investitura e li consacrerai, perché esercitino il sacerdozio in mio onore. Farai loro inoltre calzoni di lino, per coprire la loro nudità; dovranno arrivare dai fianchi fino alle cosce. Aronne e i suoi figli li indosseranno quando entreranno nella tenda del convegno o quando si avvicineranno all’altare per officiare nel santuario, perché non incorrano in una colpa che li farebbe morire. È una prescrizione perenne per lui e per i suoi discendenti (Es 28,1-43). </w:t>
      </w:r>
    </w:p>
    <w:p w14:paraId="21C8A02D" w14:textId="77777777" w:rsidR="00D31ABE" w:rsidRPr="00D31ABE" w:rsidRDefault="00D31ABE" w:rsidP="00D31ABE">
      <w:pPr>
        <w:spacing w:line="360" w:lineRule="auto"/>
        <w:jc w:val="both"/>
        <w:rPr>
          <w:rFonts w:ascii="Arial" w:eastAsia="Times New Roman" w:hAnsi="Arial" w:cs="Arial"/>
          <w:bCs/>
          <w:sz w:val="28"/>
          <w:szCs w:val="28"/>
          <w:lang w:eastAsia="it-IT"/>
        </w:rPr>
      </w:pPr>
      <w:r w:rsidRPr="00D31ABE">
        <w:rPr>
          <w:rFonts w:ascii="Arial" w:eastAsia="Times New Roman" w:hAnsi="Arial" w:cs="Arial"/>
          <w:bCs/>
          <w:sz w:val="28"/>
          <w:szCs w:val="28"/>
          <w:lang w:eastAsia="it-IT"/>
        </w:rPr>
        <w:t xml:space="preserve">Così per entrare nel Tabernacolo dell’eterna gloria è chiesto ad ogni discepolo di Gesù che indossi l’abito della grazia e l’abito delle virtù, ma prima è necessario che si spogli di ogni abito di peccato e da ogni vizio. Al cristiano è chiesto di svestirsi di tutte le opere della carne e di indossare i frutti dello Spirito Santo, di svestirsi delle vesti di Satana e indossare le vesti purissime di Cristo Gesù. Oggi questo è divenuto impossibile a motivo della devastazione operata sia nella Legge della santità cristiana e sia nelle Legge del bene e del male. </w:t>
      </w:r>
      <w:r w:rsidRPr="00D31ABE">
        <w:rPr>
          <w:rFonts w:ascii="Arial" w:eastAsia="Times New Roman" w:hAnsi="Arial" w:cs="Arial"/>
          <w:bCs/>
          <w:sz w:val="28"/>
          <w:szCs w:val="28"/>
          <w:lang w:eastAsia="it-IT"/>
        </w:rPr>
        <w:lastRenderedPageBreak/>
        <w:t xml:space="preserve">Ormai non esiste più la verità oggettiva e universale cui obbedire. Non esiste più né il bene e né il male morale oggettivo. Esiste una coscienza che filtra i moscerini e ingoia non il cammello, ma mandrie intere di bufali e di bisonti. È evidente che per noi non vi è più accesso perché si entri in questo Tabernacolo dell’eterna gloria. Ma se non possiamo più abitare in questo Tabernacolo neanche in Cristo possiamo abitare, essendo questo Tabernacolo la via di accesso al Tabernacolo che è Cristo Gesù. Quando la Divina Rivelazione è tolta allo Spirito Santo, è tolta alla Sacra Tradizione Dogmatica della Chiesa, è tolta alla Sana Dottrina dei Padri e dei Dottori della Chiesa e viene affiata alla coscienza del singolo, questa coscienza altro non fa che ridurla in menzogna. Separati dal Tabernacolo dell’eterna gloria, non potendo entrare in esso perché carenti degli abiti necessari, per noi mai vi potrà essere vera salvezza. Siamo condannati a vivere secondo il mondo inseguendo i suoi pensieri di peccato e di morte. Madre di Dio, viene in nostro aiuto. Non permettere che il mondo, i suoi vizi, il suo peccato ci divori per l’eternità. </w:t>
      </w:r>
    </w:p>
    <w:p w14:paraId="6FDE1572" w14:textId="77777777" w:rsidR="00515001" w:rsidRDefault="00515001" w:rsidP="002274D2">
      <w:pPr>
        <w:spacing w:line="360" w:lineRule="auto"/>
        <w:jc w:val="both"/>
        <w:rPr>
          <w:rFonts w:ascii="Arial" w:eastAsia="Times New Roman" w:hAnsi="Arial" w:cs="Arial"/>
          <w:bCs/>
          <w:sz w:val="28"/>
          <w:szCs w:val="28"/>
          <w:lang w:eastAsia="it-IT"/>
        </w:rPr>
      </w:pPr>
    </w:p>
    <w:sectPr w:rsidR="00515001"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343A2" w14:textId="77777777" w:rsidR="00367FDB" w:rsidRDefault="00367FDB">
      <w:pPr>
        <w:spacing w:after="0" w:line="240" w:lineRule="auto"/>
      </w:pPr>
      <w:r>
        <w:separator/>
      </w:r>
    </w:p>
  </w:endnote>
  <w:endnote w:type="continuationSeparator" w:id="0">
    <w:p w14:paraId="30479826" w14:textId="77777777" w:rsidR="00367FDB" w:rsidRDefault="00367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2F13D" w14:textId="77777777" w:rsidR="00367FDB" w:rsidRDefault="00367FDB">
      <w:pPr>
        <w:spacing w:after="0" w:line="240" w:lineRule="auto"/>
      </w:pPr>
      <w:r>
        <w:separator/>
      </w:r>
    </w:p>
  </w:footnote>
  <w:footnote w:type="continuationSeparator" w:id="0">
    <w:p w14:paraId="204BC5D0" w14:textId="77777777" w:rsidR="00367FDB" w:rsidRDefault="00367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43F80"/>
    <w:rsid w:val="0005026B"/>
    <w:rsid w:val="00062D8A"/>
    <w:rsid w:val="00085B8F"/>
    <w:rsid w:val="000E1311"/>
    <w:rsid w:val="000F3A48"/>
    <w:rsid w:val="000F5257"/>
    <w:rsid w:val="00121F6F"/>
    <w:rsid w:val="00142415"/>
    <w:rsid w:val="001A3DC2"/>
    <w:rsid w:val="001B0C1D"/>
    <w:rsid w:val="001D485F"/>
    <w:rsid w:val="001F18FA"/>
    <w:rsid w:val="002274D2"/>
    <w:rsid w:val="002639BA"/>
    <w:rsid w:val="002A0184"/>
    <w:rsid w:val="002A44AC"/>
    <w:rsid w:val="00316F8E"/>
    <w:rsid w:val="00317561"/>
    <w:rsid w:val="0032631A"/>
    <w:rsid w:val="00367C88"/>
    <w:rsid w:val="00367FDB"/>
    <w:rsid w:val="00390CF0"/>
    <w:rsid w:val="003F24B3"/>
    <w:rsid w:val="00405012"/>
    <w:rsid w:val="00471B38"/>
    <w:rsid w:val="00495B70"/>
    <w:rsid w:val="004B139F"/>
    <w:rsid w:val="004E4EC1"/>
    <w:rsid w:val="004F18E2"/>
    <w:rsid w:val="004F323A"/>
    <w:rsid w:val="00513C99"/>
    <w:rsid w:val="00515001"/>
    <w:rsid w:val="00517981"/>
    <w:rsid w:val="0053234A"/>
    <w:rsid w:val="0054481D"/>
    <w:rsid w:val="0057221A"/>
    <w:rsid w:val="00572973"/>
    <w:rsid w:val="00574615"/>
    <w:rsid w:val="00577DB0"/>
    <w:rsid w:val="00581BE9"/>
    <w:rsid w:val="005A4C52"/>
    <w:rsid w:val="005C26E7"/>
    <w:rsid w:val="005D1A4D"/>
    <w:rsid w:val="006373C0"/>
    <w:rsid w:val="00641AA0"/>
    <w:rsid w:val="0065557F"/>
    <w:rsid w:val="0066092B"/>
    <w:rsid w:val="0066092F"/>
    <w:rsid w:val="006656DF"/>
    <w:rsid w:val="006A74CD"/>
    <w:rsid w:val="006C7245"/>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45F33"/>
    <w:rsid w:val="00A728A3"/>
    <w:rsid w:val="00A915DF"/>
    <w:rsid w:val="00A97275"/>
    <w:rsid w:val="00AB3194"/>
    <w:rsid w:val="00AC6423"/>
    <w:rsid w:val="00AC6F27"/>
    <w:rsid w:val="00AD3CB7"/>
    <w:rsid w:val="00AE08EA"/>
    <w:rsid w:val="00B124E2"/>
    <w:rsid w:val="00B61281"/>
    <w:rsid w:val="00B71B26"/>
    <w:rsid w:val="00B81AC2"/>
    <w:rsid w:val="00B82B0F"/>
    <w:rsid w:val="00BD5D9B"/>
    <w:rsid w:val="00BE5222"/>
    <w:rsid w:val="00C11F1F"/>
    <w:rsid w:val="00C7708D"/>
    <w:rsid w:val="00C92CD9"/>
    <w:rsid w:val="00CB3AC6"/>
    <w:rsid w:val="00CE34E6"/>
    <w:rsid w:val="00D00FB2"/>
    <w:rsid w:val="00D14F46"/>
    <w:rsid w:val="00D31ABE"/>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D31ABE"/>
    <w:pPr>
      <w:keepNext/>
      <w:keepLines/>
      <w:spacing w:after="240" w:line="240" w:lineRule="auto"/>
      <w:jc w:val="center"/>
      <w:outlineLvl w:val="0"/>
    </w:pPr>
    <w:rPr>
      <w:rFonts w:ascii="Arial" w:eastAsia="Times New Roman" w:hAnsi="Arial" w:cs="Arial"/>
      <w:b/>
      <w:bCs/>
      <w:color w:val="000000" w:themeColor="text1"/>
      <w:sz w:val="44"/>
      <w:szCs w:val="44"/>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D31ABE"/>
    <w:rPr>
      <w:rFonts w:ascii="Arial" w:eastAsia="Times New Roman" w:hAnsi="Arial" w:cs="Arial"/>
      <w:b/>
      <w:bCs/>
      <w:color w:val="000000" w:themeColor="text1"/>
      <w:sz w:val="44"/>
      <w:szCs w:val="44"/>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1845</Words>
  <Characters>10522</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2</cp:revision>
  <dcterms:created xsi:type="dcterms:W3CDTF">2023-12-28T14:45:00Z</dcterms:created>
  <dcterms:modified xsi:type="dcterms:W3CDTF">2023-12-28T14:45:00Z</dcterms:modified>
</cp:coreProperties>
</file>